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EDA0" w14:textId="77777777" w:rsidR="00C57C12" w:rsidRPr="000459A3" w:rsidRDefault="00C57C12" w:rsidP="00C57C12">
      <w:pPr>
        <w:pStyle w:val="Heading1"/>
        <w:rPr>
          <w:rFonts w:ascii="Calibri" w:hAnsi="Calibri" w:cs="Calibri"/>
        </w:rPr>
      </w:pPr>
      <w:r w:rsidRPr="000459A3">
        <w:rPr>
          <w:rFonts w:ascii="Calibri" w:hAnsi="Calibri" w:cs="Calibri"/>
          <w:noProof/>
          <w:color w:val="auto"/>
        </w:rPr>
        <w:drawing>
          <wp:anchor distT="0" distB="0" distL="114300" distR="114300" simplePos="0" relativeHeight="251659264" behindDoc="0" locked="0" layoutInCell="1" allowOverlap="1" wp14:anchorId="20AAA0F3" wp14:editId="4CED3D27">
            <wp:simplePos x="0" y="0"/>
            <wp:positionH relativeFrom="column">
              <wp:posOffset>4505325</wp:posOffset>
            </wp:positionH>
            <wp:positionV relativeFrom="paragraph">
              <wp:posOffset>-457200</wp:posOffset>
            </wp:positionV>
            <wp:extent cx="1009650" cy="1009650"/>
            <wp:effectExtent l="0" t="0" r="0" b="0"/>
            <wp:wrapNone/>
            <wp:docPr id="960" name="Picture 960" descr="A cross drawn in orange&#10;&#10;AI-generated content may be incorrect."/>
            <wp:cNvGraphicFramePr/>
            <a:graphic xmlns:a="http://schemas.openxmlformats.org/drawingml/2006/main">
              <a:graphicData uri="http://schemas.openxmlformats.org/drawingml/2006/picture">
                <pic:pic xmlns:pic="http://schemas.openxmlformats.org/drawingml/2006/picture">
                  <pic:nvPicPr>
                    <pic:cNvPr id="960" name="Picture 960" descr="A cross drawn in orange&#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Pr="000459A3">
        <w:rPr>
          <w:rFonts w:ascii="Calibri" w:hAnsi="Calibri" w:cs="Calibri"/>
          <w:color w:val="auto"/>
        </w:rPr>
        <w:t>church covenant</w:t>
      </w:r>
      <w:r w:rsidRPr="000459A3">
        <w:rPr>
          <w:rFonts w:ascii="Calibri" w:eastAsia="Berlin Sans FB" w:hAnsi="Calibri" w:cs="Calibri"/>
          <w:sz w:val="48"/>
        </w:rPr>
        <w:t xml:space="preserve">                                              </w:t>
      </w:r>
    </w:p>
    <w:p w14:paraId="7A8CCA32" w14:textId="77777777" w:rsidR="00C57C12" w:rsidRPr="000459A3" w:rsidRDefault="00C57C12" w:rsidP="00C57C12">
      <w:pPr>
        <w:spacing w:after="0" w:line="276" w:lineRule="auto"/>
        <w:ind w:right="575" w:hanging="14"/>
        <w:rPr>
          <w:sz w:val="24"/>
        </w:rPr>
      </w:pPr>
      <w:r w:rsidRPr="000459A3">
        <w:rPr>
          <w:rFonts w:eastAsia="Eras ITC"/>
          <w:sz w:val="24"/>
        </w:rPr>
        <w:t xml:space="preserve">Having been led, as we believe, by the Spirit of God to receive the Lord Jesus Christ as our </w:t>
      </w:r>
      <w:proofErr w:type="spellStart"/>
      <w:r w:rsidRPr="000459A3">
        <w:rPr>
          <w:rFonts w:eastAsia="Eras ITC"/>
          <w:sz w:val="24"/>
        </w:rPr>
        <w:t>Saviour</w:t>
      </w:r>
      <w:proofErr w:type="spellEnd"/>
      <w:r w:rsidRPr="000459A3">
        <w:rPr>
          <w:rFonts w:eastAsia="Eras ITC"/>
          <w:sz w:val="24"/>
        </w:rPr>
        <w:t xml:space="preserve">, Jn 1:12, Eph 2:8, II Thess 2:13, Isa 12:2, Jn 3:16, Acts 16:31, </w:t>
      </w:r>
    </w:p>
    <w:p w14:paraId="0635CD6A" w14:textId="77777777" w:rsidR="00C57C12" w:rsidRPr="000459A3" w:rsidRDefault="00C57C12" w:rsidP="00C57C12">
      <w:pPr>
        <w:spacing w:after="0" w:line="276" w:lineRule="auto"/>
        <w:ind w:right="412" w:hanging="14"/>
        <w:rPr>
          <w:sz w:val="24"/>
        </w:rPr>
      </w:pPr>
      <w:r w:rsidRPr="000459A3">
        <w:rPr>
          <w:rFonts w:eastAsia="Eras ITC"/>
          <w:sz w:val="24"/>
        </w:rPr>
        <w:t xml:space="preserve">And, on the profession of our faith, having been baptized in the name of the Father, and the Son, and of the Holy Ghost; Acts 8:36-38, Matt 28:19, Mk 16:16, Acts 10:48, 16:31-34, </w:t>
      </w:r>
    </w:p>
    <w:p w14:paraId="591608B0" w14:textId="77777777" w:rsidR="00C57C12" w:rsidRPr="000459A3" w:rsidRDefault="00C57C12" w:rsidP="00C57C12">
      <w:pPr>
        <w:spacing w:after="0" w:line="276" w:lineRule="auto"/>
        <w:ind w:right="428" w:hanging="14"/>
        <w:rPr>
          <w:sz w:val="24"/>
        </w:rPr>
      </w:pPr>
      <w:r w:rsidRPr="000459A3">
        <w:rPr>
          <w:rFonts w:eastAsia="Eras ITC"/>
          <w:sz w:val="24"/>
        </w:rPr>
        <w:t xml:space="preserve">We do now, in the presence of God, angels, and this assembly, most solemnly and joyfully </w:t>
      </w:r>
      <w:proofErr w:type="gramStart"/>
      <w:r w:rsidRPr="000459A3">
        <w:rPr>
          <w:rFonts w:eastAsia="Eras ITC"/>
          <w:sz w:val="24"/>
        </w:rPr>
        <w:t>enter into</w:t>
      </w:r>
      <w:proofErr w:type="gramEnd"/>
      <w:r w:rsidRPr="000459A3">
        <w:rPr>
          <w:rFonts w:eastAsia="Eras ITC"/>
          <w:sz w:val="24"/>
        </w:rPr>
        <w:t xml:space="preserve"> covenant with one another as one body in Christ; I Cor 12:14-27, Rom 12:4-8, Eph 2:19-22, </w:t>
      </w:r>
    </w:p>
    <w:p w14:paraId="3D583615" w14:textId="77777777" w:rsidR="00C57C12" w:rsidRPr="000459A3" w:rsidRDefault="00C57C12" w:rsidP="00C57C12">
      <w:pPr>
        <w:spacing w:after="0" w:line="276" w:lineRule="auto"/>
        <w:ind w:right="369" w:hanging="14"/>
        <w:rPr>
          <w:sz w:val="24"/>
        </w:rPr>
      </w:pPr>
      <w:r w:rsidRPr="000459A3">
        <w:rPr>
          <w:rFonts w:eastAsia="Eras ITC"/>
          <w:sz w:val="24"/>
        </w:rPr>
        <w:t xml:space="preserve">We engage, therefore, by the aid of the Holy Spirit, to walk together in Christian love; I Cor 1:10, Rom 15:5-6, II Cor 3:5, Amos 3:3, I Jn 2:10, </w:t>
      </w:r>
    </w:p>
    <w:p w14:paraId="7C1F9DEA" w14:textId="77777777" w:rsidR="00C57C12" w:rsidRPr="000459A3" w:rsidRDefault="00C57C12" w:rsidP="00C57C12">
      <w:pPr>
        <w:spacing w:after="0" w:line="276" w:lineRule="auto"/>
        <w:ind w:right="380" w:hanging="14"/>
        <w:rPr>
          <w:sz w:val="24"/>
        </w:rPr>
      </w:pPr>
      <w:r w:rsidRPr="000459A3">
        <w:rPr>
          <w:rFonts w:eastAsia="Eras ITC"/>
          <w:sz w:val="24"/>
        </w:rPr>
        <w:t xml:space="preserve">To strive for the advancement of this New Testament Church in knowledge, holiness and comfort; Heb 10:24, Gal 5:13, I Sam 12:23, Jas 5:16, II Pet 3:18, </w:t>
      </w:r>
    </w:p>
    <w:p w14:paraId="63FA157D" w14:textId="77777777" w:rsidR="00C57C12" w:rsidRPr="000459A3" w:rsidRDefault="00C57C12" w:rsidP="00C57C12">
      <w:pPr>
        <w:spacing w:after="0" w:line="276" w:lineRule="auto"/>
        <w:ind w:right="11" w:hanging="14"/>
        <w:rPr>
          <w:sz w:val="24"/>
        </w:rPr>
      </w:pPr>
      <w:r w:rsidRPr="000459A3">
        <w:rPr>
          <w:rFonts w:eastAsia="Eras ITC"/>
          <w:sz w:val="24"/>
        </w:rPr>
        <w:t xml:space="preserve">To promote its prosperity and spirituality; I Thess 5:14, Mt 18:17, I Cor 16:2, Eph 4:11-12, </w:t>
      </w:r>
    </w:p>
    <w:p w14:paraId="0C174371" w14:textId="77777777" w:rsidR="00C57C12" w:rsidRPr="000459A3" w:rsidRDefault="00C57C12" w:rsidP="00C57C12">
      <w:pPr>
        <w:spacing w:after="0" w:line="276" w:lineRule="auto"/>
        <w:ind w:right="442" w:hanging="14"/>
        <w:rPr>
          <w:sz w:val="24"/>
        </w:rPr>
      </w:pPr>
      <w:r w:rsidRPr="000459A3">
        <w:rPr>
          <w:rFonts w:eastAsia="Eras ITC"/>
          <w:sz w:val="24"/>
        </w:rPr>
        <w:t xml:space="preserve">To sustain its worship, ordinances, discipline and doctrines; Heb 10:25, Acts 2:42, Rom 6:3-14, I Pet 2:9, Mt 18:15-17, </w:t>
      </w:r>
    </w:p>
    <w:p w14:paraId="7382F028" w14:textId="77777777" w:rsidR="00C57C12" w:rsidRPr="000459A3" w:rsidRDefault="00C57C12" w:rsidP="00C57C12">
      <w:pPr>
        <w:spacing w:after="0" w:line="276" w:lineRule="auto"/>
        <w:ind w:right="850" w:hanging="14"/>
        <w:rPr>
          <w:sz w:val="24"/>
        </w:rPr>
      </w:pPr>
      <w:r w:rsidRPr="000459A3">
        <w:rPr>
          <w:rFonts w:eastAsia="Eras ITC"/>
          <w:sz w:val="24"/>
        </w:rPr>
        <w:t xml:space="preserve">To contribute cheerfully and regularly to the support of the ministry, the expenses of the church, the relief of those in need, and the spread of the Gospel to all nations; II Cor 8:14, 9:7, I Thess 5:14, Mal 3:8-10, Heb 13:17, Gal 6:6, Lk 10:7, </w:t>
      </w:r>
    </w:p>
    <w:p w14:paraId="014431E2" w14:textId="77777777" w:rsidR="00C57C12" w:rsidRPr="000459A3" w:rsidRDefault="00C57C12" w:rsidP="00C57C12">
      <w:pPr>
        <w:spacing w:after="0" w:line="276" w:lineRule="auto"/>
        <w:ind w:right="11" w:hanging="14"/>
        <w:rPr>
          <w:sz w:val="24"/>
        </w:rPr>
      </w:pPr>
      <w:r w:rsidRPr="000459A3">
        <w:rPr>
          <w:rFonts w:eastAsia="Eras ITC"/>
          <w:sz w:val="24"/>
        </w:rPr>
        <w:t xml:space="preserve">We also engage to maintain family and secret devotions; II Cor 8:5, Mt 6:6, 7:7, Lk 18:1, </w:t>
      </w:r>
    </w:p>
    <w:p w14:paraId="303A6E9D" w14:textId="77777777" w:rsidR="00C57C12" w:rsidRPr="000459A3" w:rsidRDefault="00C57C12" w:rsidP="00C57C12">
      <w:pPr>
        <w:spacing w:after="0" w:line="276" w:lineRule="auto"/>
        <w:ind w:right="11" w:hanging="14"/>
        <w:rPr>
          <w:sz w:val="24"/>
        </w:rPr>
      </w:pPr>
      <w:r w:rsidRPr="000459A3">
        <w:rPr>
          <w:rFonts w:eastAsia="Eras ITC"/>
          <w:sz w:val="24"/>
        </w:rPr>
        <w:t xml:space="preserve">To religiously educate our children; Eph 6:4, </w:t>
      </w:r>
      <w:proofErr w:type="spellStart"/>
      <w:r w:rsidRPr="000459A3">
        <w:rPr>
          <w:rFonts w:eastAsia="Eras ITC"/>
          <w:sz w:val="24"/>
        </w:rPr>
        <w:t>Deut</w:t>
      </w:r>
      <w:proofErr w:type="spellEnd"/>
      <w:r w:rsidRPr="000459A3">
        <w:rPr>
          <w:rFonts w:eastAsia="Eras ITC"/>
          <w:sz w:val="24"/>
        </w:rPr>
        <w:t xml:space="preserve"> 6:7-12, Prov 22:6, II Tim 3:15, </w:t>
      </w:r>
    </w:p>
    <w:p w14:paraId="4CB249C3" w14:textId="77777777" w:rsidR="00C57C12" w:rsidRPr="000459A3" w:rsidRDefault="00C57C12" w:rsidP="00C57C12">
      <w:pPr>
        <w:spacing w:after="0" w:line="276" w:lineRule="auto"/>
        <w:ind w:right="11" w:hanging="14"/>
        <w:rPr>
          <w:sz w:val="24"/>
        </w:rPr>
      </w:pPr>
      <w:r w:rsidRPr="000459A3">
        <w:rPr>
          <w:rFonts w:eastAsia="Eras ITC"/>
          <w:sz w:val="24"/>
        </w:rPr>
        <w:t xml:space="preserve">To seek the salvation of our kindred and acquaintances; Mt 5:16, 28:19-20, Rom 9:3, Rom 10:1, </w:t>
      </w:r>
    </w:p>
    <w:p w14:paraId="6EC4A32E" w14:textId="77777777" w:rsidR="00C57C12" w:rsidRPr="000459A3" w:rsidRDefault="00C57C12" w:rsidP="00C57C12">
      <w:pPr>
        <w:spacing w:after="0" w:line="276" w:lineRule="auto"/>
        <w:ind w:right="11" w:hanging="14"/>
        <w:rPr>
          <w:sz w:val="24"/>
        </w:rPr>
      </w:pPr>
      <w:r w:rsidRPr="000459A3">
        <w:rPr>
          <w:rFonts w:eastAsia="Eras ITC"/>
          <w:sz w:val="24"/>
        </w:rPr>
        <w:t xml:space="preserve">To walk circumspectly in the world; Eph 4:1-3. I Thess 5:15, I John 2:15, Col 3:17, I Tim 1:10, </w:t>
      </w:r>
    </w:p>
    <w:p w14:paraId="08B4FC13" w14:textId="77777777" w:rsidR="00C57C12" w:rsidRPr="000459A3" w:rsidRDefault="00C57C12" w:rsidP="00C57C12">
      <w:pPr>
        <w:spacing w:after="0" w:line="276" w:lineRule="auto"/>
        <w:ind w:right="348" w:hanging="14"/>
        <w:rPr>
          <w:sz w:val="24"/>
        </w:rPr>
      </w:pPr>
      <w:r w:rsidRPr="000459A3">
        <w:rPr>
          <w:rFonts w:eastAsia="Eras ITC"/>
          <w:sz w:val="24"/>
        </w:rPr>
        <w:t xml:space="preserve">To be just in our dealings, faithful in our engagements and exemplary in our </w:t>
      </w:r>
      <w:proofErr w:type="gramStart"/>
      <w:r w:rsidRPr="000459A3">
        <w:rPr>
          <w:rFonts w:eastAsia="Eras ITC"/>
          <w:sz w:val="24"/>
        </w:rPr>
        <w:t>deportment</w:t>
      </w:r>
      <w:proofErr w:type="gramEnd"/>
      <w:r w:rsidRPr="000459A3">
        <w:rPr>
          <w:rFonts w:eastAsia="Eras ITC"/>
          <w:sz w:val="24"/>
        </w:rPr>
        <w:t xml:space="preserve">; I Pet 2:12. Heb 13:21. Phil 3:16-18  </w:t>
      </w:r>
    </w:p>
    <w:p w14:paraId="223708CC" w14:textId="77777777" w:rsidR="00C57C12" w:rsidRPr="000459A3" w:rsidRDefault="00C57C12" w:rsidP="00C57C12">
      <w:pPr>
        <w:spacing w:after="0" w:line="276" w:lineRule="auto"/>
        <w:ind w:right="11" w:hanging="14"/>
        <w:rPr>
          <w:sz w:val="24"/>
        </w:rPr>
      </w:pPr>
      <w:r w:rsidRPr="000459A3">
        <w:rPr>
          <w:rFonts w:eastAsia="Eras ITC"/>
          <w:sz w:val="24"/>
        </w:rPr>
        <w:t xml:space="preserve">To avoid all tattling, backbiting, and </w:t>
      </w:r>
      <w:proofErr w:type="gramStart"/>
      <w:r w:rsidRPr="000459A3">
        <w:rPr>
          <w:rFonts w:eastAsia="Eras ITC"/>
          <w:sz w:val="24"/>
        </w:rPr>
        <w:t>fleshly</w:t>
      </w:r>
      <w:proofErr w:type="gramEnd"/>
      <w:r w:rsidRPr="000459A3">
        <w:rPr>
          <w:rFonts w:eastAsia="Eras ITC"/>
          <w:sz w:val="24"/>
        </w:rPr>
        <w:t xml:space="preserve"> anger; Mt 12:36, Prov 26:20, Rom 1:30, Eph 4:26, Prov 6:16-19, </w:t>
      </w:r>
    </w:p>
    <w:p w14:paraId="34592DD0" w14:textId="77777777" w:rsidR="00C57C12" w:rsidRPr="000459A3" w:rsidRDefault="00C57C12" w:rsidP="00C57C12">
      <w:pPr>
        <w:spacing w:after="0" w:line="276" w:lineRule="auto"/>
        <w:ind w:right="533" w:hanging="14"/>
        <w:rPr>
          <w:sz w:val="24"/>
        </w:rPr>
      </w:pPr>
      <w:r w:rsidRPr="000459A3">
        <w:rPr>
          <w:rFonts w:eastAsia="Eras ITC"/>
          <w:sz w:val="24"/>
        </w:rPr>
        <w:t xml:space="preserve">To abstain from the manufacturing, the sale and use of any intoxicating elements; Prov 20:1, 23:2932, Eph 5:18, I Thess 5:22, </w:t>
      </w:r>
    </w:p>
    <w:p w14:paraId="5C3F44C6" w14:textId="77777777" w:rsidR="00C57C12" w:rsidRPr="000459A3" w:rsidRDefault="00C57C12" w:rsidP="00C57C12">
      <w:pPr>
        <w:spacing w:after="0" w:line="276" w:lineRule="auto"/>
        <w:ind w:right="846" w:hanging="14"/>
        <w:rPr>
          <w:sz w:val="24"/>
        </w:rPr>
      </w:pPr>
      <w:r w:rsidRPr="000459A3">
        <w:rPr>
          <w:rFonts w:eastAsia="Eras ITC"/>
          <w:sz w:val="24"/>
        </w:rPr>
        <w:t xml:space="preserve">To not participate in any form of sexual immorality, such as adultery, fornication, homosexuality, bestiality, incest, pornography, or any attempt to change one’s sex; Ex 22:19, Lev 18:23, Lev 20:13, I Kings 14:24, II Kings 23:7, Romans 1:18-32, I Cor 6:9-11, II Cor 12:21, I Gal 3:13, Tim 1:8-10, Jude 1:7;  </w:t>
      </w:r>
    </w:p>
    <w:p w14:paraId="023E5353" w14:textId="77777777" w:rsidR="00C57C12" w:rsidRPr="000459A3" w:rsidRDefault="00C57C12" w:rsidP="00C57C12">
      <w:pPr>
        <w:spacing w:after="0" w:line="276" w:lineRule="auto"/>
        <w:ind w:right="827" w:hanging="14"/>
        <w:rPr>
          <w:sz w:val="24"/>
        </w:rPr>
      </w:pPr>
      <w:r w:rsidRPr="000459A3">
        <w:rPr>
          <w:rFonts w:eastAsia="Eras ITC"/>
          <w:sz w:val="24"/>
        </w:rPr>
        <w:t xml:space="preserve">To uphold the definition of marriage as sanctioned by God to be between one man and one woman in a single exclusive union and will not allow the marrying of any two individuals who are not a man and a woman, as created by God, by our ministers or in our congregation; Gen 22-24, Matt 19:4-6, 1 Cor 7:1-16, Col 3:18-19;     </w:t>
      </w:r>
    </w:p>
    <w:p w14:paraId="2C0F4024" w14:textId="77777777" w:rsidR="00C57C12" w:rsidRPr="000459A3" w:rsidRDefault="00C57C12" w:rsidP="00C57C12">
      <w:pPr>
        <w:spacing w:after="0" w:line="276" w:lineRule="auto"/>
        <w:ind w:right="346" w:hanging="14"/>
        <w:rPr>
          <w:rFonts w:eastAsia="Eras ITC"/>
          <w:sz w:val="24"/>
        </w:rPr>
      </w:pPr>
      <w:r w:rsidRPr="000459A3">
        <w:rPr>
          <w:rFonts w:eastAsia="Eras ITC"/>
          <w:sz w:val="24"/>
        </w:rPr>
        <w:lastRenderedPageBreak/>
        <w:t xml:space="preserve">And to be zealous in our efforts to advance the work of the </w:t>
      </w:r>
      <w:proofErr w:type="spellStart"/>
      <w:r w:rsidRPr="000459A3">
        <w:rPr>
          <w:rFonts w:eastAsia="Eras ITC"/>
          <w:sz w:val="24"/>
        </w:rPr>
        <w:t>Saviour</w:t>
      </w:r>
      <w:proofErr w:type="spellEnd"/>
      <w:r w:rsidRPr="000459A3">
        <w:rPr>
          <w:rFonts w:eastAsia="Eras ITC"/>
          <w:sz w:val="24"/>
        </w:rPr>
        <w:t xml:space="preserve">; Jn 15:16, I Cor 15:58, II Cor 5:20. </w:t>
      </w:r>
    </w:p>
    <w:p w14:paraId="601C6644" w14:textId="77777777" w:rsidR="00C57C12" w:rsidRPr="000459A3" w:rsidRDefault="00C57C12" w:rsidP="00C57C12">
      <w:pPr>
        <w:spacing w:after="0" w:line="276" w:lineRule="auto"/>
        <w:ind w:right="346" w:hanging="14"/>
        <w:rPr>
          <w:sz w:val="24"/>
        </w:rPr>
      </w:pPr>
      <w:r w:rsidRPr="000459A3">
        <w:rPr>
          <w:rFonts w:eastAsia="Eras ITC"/>
          <w:sz w:val="24"/>
        </w:rPr>
        <w:t xml:space="preserve">We further engage to watch over one another in brotherly love; Gal 6:2, I Cor 5:13, Rom 14:7, II Thess 3:14-15,  </w:t>
      </w:r>
    </w:p>
    <w:p w14:paraId="3C8C3098" w14:textId="77777777" w:rsidR="00C57C12" w:rsidRPr="000459A3" w:rsidRDefault="00C57C12" w:rsidP="00C57C12">
      <w:pPr>
        <w:spacing w:after="0" w:line="276" w:lineRule="auto"/>
        <w:ind w:right="11" w:hanging="14"/>
        <w:rPr>
          <w:sz w:val="24"/>
        </w:rPr>
      </w:pPr>
      <w:r w:rsidRPr="000459A3">
        <w:rPr>
          <w:rFonts w:eastAsia="Eras ITC"/>
          <w:sz w:val="24"/>
        </w:rPr>
        <w:t xml:space="preserve">To remember each other in prayer; Heb 13:18, Eph 6:18.  </w:t>
      </w:r>
    </w:p>
    <w:p w14:paraId="693114A7" w14:textId="77777777" w:rsidR="00C57C12" w:rsidRPr="000459A3" w:rsidRDefault="00C57C12" w:rsidP="00C57C12">
      <w:pPr>
        <w:spacing w:after="0" w:line="276" w:lineRule="auto"/>
        <w:ind w:right="11" w:hanging="14"/>
        <w:rPr>
          <w:sz w:val="24"/>
        </w:rPr>
      </w:pPr>
      <w:r w:rsidRPr="000459A3">
        <w:rPr>
          <w:rFonts w:eastAsia="Eras ITC"/>
          <w:sz w:val="24"/>
        </w:rPr>
        <w:t xml:space="preserve">To aid each other in sickness and distress; Rom 12:15, Phil 4:16, </w:t>
      </w:r>
    </w:p>
    <w:p w14:paraId="1AF237EA" w14:textId="77777777" w:rsidR="00C57C12" w:rsidRPr="000459A3" w:rsidRDefault="00C57C12" w:rsidP="00C57C12">
      <w:pPr>
        <w:spacing w:after="0" w:line="276" w:lineRule="auto"/>
        <w:ind w:right="488" w:hanging="14"/>
        <w:rPr>
          <w:sz w:val="24"/>
        </w:rPr>
      </w:pPr>
      <w:r w:rsidRPr="000459A3">
        <w:rPr>
          <w:rFonts w:eastAsia="Eras ITC"/>
          <w:sz w:val="24"/>
        </w:rPr>
        <w:t xml:space="preserve">To cultivate Christian sympathy in feeling and courtesy in speech; I John 3:17-18, Jas 3:13, Col 3:17, 4:6 </w:t>
      </w:r>
    </w:p>
    <w:p w14:paraId="5957DF67" w14:textId="77777777" w:rsidR="00C57C12" w:rsidRPr="000459A3" w:rsidRDefault="00C57C12" w:rsidP="00C57C12">
      <w:pPr>
        <w:spacing w:after="0" w:line="276" w:lineRule="auto"/>
        <w:ind w:right="259" w:hanging="14"/>
        <w:rPr>
          <w:sz w:val="24"/>
        </w:rPr>
      </w:pPr>
      <w:r w:rsidRPr="000459A3">
        <w:rPr>
          <w:rFonts w:eastAsia="Eras ITC"/>
          <w:sz w:val="24"/>
        </w:rPr>
        <w:t xml:space="preserve">To be slow to take offense but always ready for reconciliation and mindful of the laws of our </w:t>
      </w:r>
      <w:proofErr w:type="spellStart"/>
      <w:r w:rsidRPr="000459A3">
        <w:rPr>
          <w:rFonts w:eastAsia="Eras ITC"/>
          <w:sz w:val="24"/>
        </w:rPr>
        <w:t>Saviour</w:t>
      </w:r>
      <w:proofErr w:type="spellEnd"/>
      <w:r w:rsidRPr="000459A3">
        <w:rPr>
          <w:rFonts w:eastAsia="Eras ITC"/>
          <w:sz w:val="24"/>
        </w:rPr>
        <w:t xml:space="preserve">, to secure it without delay; I Cor 6:7, Mt 18:15, 21-22, Rom 14:19, </w:t>
      </w:r>
    </w:p>
    <w:p w14:paraId="1B2252A1" w14:textId="77777777" w:rsidR="00C57C12" w:rsidRPr="000459A3" w:rsidRDefault="00C57C12" w:rsidP="00C57C12">
      <w:pPr>
        <w:spacing w:after="0" w:line="276" w:lineRule="auto"/>
        <w:ind w:right="839" w:hanging="14"/>
        <w:rPr>
          <w:sz w:val="24"/>
        </w:rPr>
      </w:pPr>
      <w:r w:rsidRPr="000459A3">
        <w:rPr>
          <w:rFonts w:eastAsia="Eras ITC"/>
          <w:sz w:val="24"/>
        </w:rPr>
        <w:t xml:space="preserve">To elect Biblically qualified men in the role of deacons to care for the widows, fatherless and needy or distressed members of the church as well as provide wisdom in an advisory capacity to the pastors in the overseeing of this church body, Acts 6:1-6, I Tim 3:8-13,    </w:t>
      </w:r>
    </w:p>
    <w:p w14:paraId="0EC8A6A9" w14:textId="77777777" w:rsidR="00C57C12" w:rsidRPr="000459A3" w:rsidRDefault="00C57C12" w:rsidP="00C57C12">
      <w:pPr>
        <w:spacing w:after="0" w:line="276" w:lineRule="auto"/>
        <w:ind w:right="858" w:hanging="14"/>
        <w:rPr>
          <w:sz w:val="24"/>
        </w:rPr>
      </w:pPr>
      <w:r w:rsidRPr="000459A3">
        <w:rPr>
          <w:rFonts w:eastAsia="Eras ITC"/>
          <w:sz w:val="24"/>
        </w:rPr>
        <w:t xml:space="preserve">To exercise discipline of any members who persist in sin by seeking to restore the offending member through repentance or removal from church membership should the individual refuse repentance, Matt 18:15-20, I Cor 5:5, 11, 19-20, Gal 6:1, Jam 5:19-20, Tit 3:9-11. </w:t>
      </w:r>
    </w:p>
    <w:p w14:paraId="42AE4F67" w14:textId="77777777" w:rsidR="00C57C12" w:rsidRPr="000459A3" w:rsidRDefault="00C57C12" w:rsidP="00C57C12">
      <w:pPr>
        <w:spacing w:after="0" w:line="276" w:lineRule="auto"/>
        <w:ind w:right="832" w:hanging="14"/>
        <w:rPr>
          <w:sz w:val="24"/>
        </w:rPr>
      </w:pPr>
      <w:r w:rsidRPr="000459A3">
        <w:rPr>
          <w:rFonts w:eastAsia="Eras ITC"/>
          <w:sz w:val="24"/>
        </w:rPr>
        <w:t xml:space="preserve">We, moreover, engage that when we remove from this place we will, as soon as possible, unite with another New Testament Church of like faith and practice where we can carry out the spirit of this covenant and the principles of God's Work; Acts 9:19, 18:27 Rom 16:1-2, Heb 10:25, Gal 1:9. </w:t>
      </w:r>
    </w:p>
    <w:p w14:paraId="3428EA20" w14:textId="77777777" w:rsidR="00C57C12" w:rsidRPr="000459A3" w:rsidRDefault="00C57C12" w:rsidP="00C57C12">
      <w:pPr>
        <w:spacing w:after="0" w:line="240" w:lineRule="auto"/>
        <w:ind w:left="-5" w:hanging="10"/>
        <w:jc w:val="center"/>
        <w:rPr>
          <w:rFonts w:eastAsia="Eras ITC"/>
          <w:color w:val="333333"/>
          <w:sz w:val="24"/>
        </w:rPr>
      </w:pPr>
    </w:p>
    <w:p w14:paraId="5B0BF468" w14:textId="77777777" w:rsidR="00E030A1" w:rsidRPr="000459A3" w:rsidRDefault="00E030A1"/>
    <w:sectPr w:rsidR="00E030A1" w:rsidRPr="00045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Eras ITC">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12"/>
    <w:rsid w:val="000459A3"/>
    <w:rsid w:val="003E184B"/>
    <w:rsid w:val="0093689A"/>
    <w:rsid w:val="00AF6512"/>
    <w:rsid w:val="00C57C12"/>
    <w:rsid w:val="00E030A1"/>
    <w:rsid w:val="00E03DC2"/>
    <w:rsid w:val="00E1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E783"/>
  <w15:chartTrackingRefBased/>
  <w15:docId w15:val="{2AAE7BE7-1DE2-4BD9-988B-842D0D0C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C12"/>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C57C1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C1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C1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C12"/>
    <w:pPr>
      <w:keepNext/>
      <w:keepLines/>
      <w:spacing w:before="80" w:after="40" w:line="278" w:lineRule="auto"/>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C57C12"/>
    <w:pPr>
      <w:keepNext/>
      <w:keepLines/>
      <w:spacing w:before="80" w:after="40" w:line="278" w:lineRule="auto"/>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C57C12"/>
    <w:pPr>
      <w:keepNext/>
      <w:keepLines/>
      <w:spacing w:before="40" w:after="0" w:line="278" w:lineRule="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C57C12"/>
    <w:pPr>
      <w:keepNext/>
      <w:keepLines/>
      <w:spacing w:before="40" w:after="0" w:line="278" w:lineRule="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C57C12"/>
    <w:pPr>
      <w:keepNext/>
      <w:keepLines/>
      <w:spacing w:after="0" w:line="278" w:lineRule="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C57C12"/>
    <w:pPr>
      <w:keepNext/>
      <w:keepLines/>
      <w:spacing w:after="0" w:line="278" w:lineRule="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7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C12"/>
    <w:rPr>
      <w:rFonts w:eastAsiaTheme="majorEastAsia" w:cstheme="majorBidi"/>
      <w:color w:val="272727" w:themeColor="text1" w:themeTint="D8"/>
    </w:rPr>
  </w:style>
  <w:style w:type="paragraph" w:styleId="Title">
    <w:name w:val="Title"/>
    <w:basedOn w:val="Normal"/>
    <w:next w:val="Normal"/>
    <w:link w:val="TitleChar"/>
    <w:uiPriority w:val="10"/>
    <w:qFormat/>
    <w:rsid w:val="00C57C1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57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C12"/>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C12"/>
    <w:pPr>
      <w:spacing w:before="160" w:line="278" w:lineRule="auto"/>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C57C12"/>
    <w:rPr>
      <w:i/>
      <w:iCs/>
      <w:color w:val="404040" w:themeColor="text1" w:themeTint="BF"/>
    </w:rPr>
  </w:style>
  <w:style w:type="paragraph" w:styleId="ListParagraph">
    <w:name w:val="List Paragraph"/>
    <w:basedOn w:val="Normal"/>
    <w:uiPriority w:val="34"/>
    <w:qFormat/>
    <w:rsid w:val="00C57C12"/>
    <w:pPr>
      <w:spacing w:line="278" w:lineRule="auto"/>
      <w:ind w:left="720"/>
      <w:contextualSpacing/>
    </w:pPr>
    <w:rPr>
      <w:rFonts w:asciiTheme="minorHAnsi" w:eastAsiaTheme="minorHAnsi" w:hAnsiTheme="minorHAnsi" w:cstheme="minorBidi"/>
      <w:color w:val="auto"/>
      <w:sz w:val="24"/>
    </w:rPr>
  </w:style>
  <w:style w:type="character" w:styleId="IntenseEmphasis">
    <w:name w:val="Intense Emphasis"/>
    <w:basedOn w:val="DefaultParagraphFont"/>
    <w:uiPriority w:val="21"/>
    <w:qFormat/>
    <w:rsid w:val="00C57C12"/>
    <w:rPr>
      <w:i/>
      <w:iCs/>
      <w:color w:val="0F4761" w:themeColor="accent1" w:themeShade="BF"/>
    </w:rPr>
  </w:style>
  <w:style w:type="paragraph" w:styleId="IntenseQuote">
    <w:name w:val="Intense Quote"/>
    <w:basedOn w:val="Normal"/>
    <w:next w:val="Normal"/>
    <w:link w:val="IntenseQuoteChar"/>
    <w:uiPriority w:val="30"/>
    <w:qFormat/>
    <w:rsid w:val="00C57C1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C57C12"/>
    <w:rPr>
      <w:i/>
      <w:iCs/>
      <w:color w:val="0F4761" w:themeColor="accent1" w:themeShade="BF"/>
    </w:rPr>
  </w:style>
  <w:style w:type="character" w:styleId="IntenseReference">
    <w:name w:val="Intense Reference"/>
    <w:basedOn w:val="DefaultParagraphFont"/>
    <w:uiPriority w:val="32"/>
    <w:qFormat/>
    <w:rsid w:val="00C57C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3360</Characters>
  <Application>Microsoft Office Word</Application>
  <DocSecurity>0</DocSecurity>
  <Lines>59</Lines>
  <Paragraphs>27</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Baugh</dc:creator>
  <cp:keywords/>
  <dc:description/>
  <cp:lastModifiedBy>Stacy Baugh</cp:lastModifiedBy>
  <cp:revision>3</cp:revision>
  <cp:lastPrinted>2025-10-15T12:44:00Z</cp:lastPrinted>
  <dcterms:created xsi:type="dcterms:W3CDTF">2025-09-10T14:33:00Z</dcterms:created>
  <dcterms:modified xsi:type="dcterms:W3CDTF">2025-10-15T12:45:00Z</dcterms:modified>
</cp:coreProperties>
</file>