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01B1C" w14:textId="77777777" w:rsidR="001F4A00" w:rsidRDefault="00824BD3">
      <w:pPr>
        <w:rPr>
          <w:rFonts w:ascii="Cambria" w:hAnsi="Cambria"/>
        </w:rPr>
      </w:pPr>
      <w:r>
        <w:rPr>
          <w:rFonts w:ascii="Cambria" w:hAnsi="Cambria"/>
        </w:rPr>
        <w:t>Matthew 11:25</w:t>
      </w:r>
      <w:r w:rsidR="001F4A00">
        <w:rPr>
          <w:rFonts w:ascii="Cambria" w:hAnsi="Cambria"/>
        </w:rPr>
        <w:t>-30</w:t>
      </w:r>
    </w:p>
    <w:p w14:paraId="7AACF934" w14:textId="77777777" w:rsidR="00043AFD" w:rsidRDefault="001F4A00">
      <w:pPr>
        <w:rPr>
          <w:rFonts w:ascii="Cambria" w:hAnsi="Cambria"/>
        </w:rPr>
      </w:pPr>
      <w:r>
        <w:rPr>
          <w:rFonts w:ascii="Cambria" w:hAnsi="Cambria"/>
        </w:rPr>
        <w:t>Community Group Questions</w:t>
      </w:r>
    </w:p>
    <w:p w14:paraId="58E13FCB" w14:textId="77777777" w:rsidR="001F4A00" w:rsidRDefault="001F4A00">
      <w:pPr>
        <w:rPr>
          <w:rFonts w:ascii="Cambria" w:hAnsi="Cambria"/>
        </w:rPr>
      </w:pPr>
    </w:p>
    <w:p w14:paraId="54592AFB" w14:textId="77777777" w:rsidR="001F4A00" w:rsidRDefault="00824BD3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Read Matthew 11:25</w:t>
      </w:r>
      <w:r w:rsidR="00C17DEE">
        <w:rPr>
          <w:rFonts w:ascii="Cambria" w:hAnsi="Cambria"/>
        </w:rPr>
        <w:t>-30. What did you find most helpful, challenging or encouraging from this week’s passage and message?</w:t>
      </w:r>
    </w:p>
    <w:p w14:paraId="7BD2D006" w14:textId="77777777" w:rsidR="00C17DEE" w:rsidRDefault="00BC57E7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How do you think our culture has impacted our pace of life? What cultural assumptions have influenced our sense of time, punctuality, productivity, and leisure?</w:t>
      </w:r>
    </w:p>
    <w:p w14:paraId="61836526" w14:textId="77777777" w:rsidR="00B6407E" w:rsidRDefault="00B6407E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How would you describe the difference between busyness and restlessness?</w:t>
      </w:r>
      <w:r w:rsidR="00042474">
        <w:rPr>
          <w:rFonts w:ascii="Cambria" w:hAnsi="Cambria"/>
        </w:rPr>
        <w:t xml:space="preserve"> Sean described some aspects of technology that have contributed to our restlessness. How have you seen this impact your own life?</w:t>
      </w:r>
    </w:p>
    <w:p w14:paraId="08CC3D19" w14:textId="77777777" w:rsidR="00BC57E7" w:rsidRDefault="00F45D48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Sin disrupted the rest </w:t>
      </w:r>
      <w:r w:rsidR="006D6EA3">
        <w:rPr>
          <w:rFonts w:ascii="Cambria" w:hAnsi="Cambria"/>
        </w:rPr>
        <w:t xml:space="preserve">we were meant to enjoy </w:t>
      </w:r>
      <w:r w:rsidR="00B6407E">
        <w:rPr>
          <w:rFonts w:ascii="Cambria" w:hAnsi="Cambria"/>
        </w:rPr>
        <w:t xml:space="preserve">in fellowship </w:t>
      </w:r>
      <w:r w:rsidR="006D6EA3">
        <w:rPr>
          <w:rFonts w:ascii="Cambria" w:hAnsi="Cambria"/>
        </w:rPr>
        <w:t xml:space="preserve">with God. </w:t>
      </w:r>
      <w:r w:rsidR="00130CB9">
        <w:rPr>
          <w:rFonts w:ascii="Cambria" w:hAnsi="Cambria"/>
        </w:rPr>
        <w:t>Why are some of our solutions for rest not working?</w:t>
      </w:r>
      <w:r w:rsidR="001B33BC">
        <w:rPr>
          <w:rFonts w:ascii="Cambria" w:hAnsi="Cambria"/>
        </w:rPr>
        <w:t xml:space="preserve"> How is Jesus’ offer of rest counterintuitive to our usual pursuits of rest?</w:t>
      </w:r>
      <w:bookmarkStart w:id="0" w:name="_GoBack"/>
      <w:bookmarkEnd w:id="0"/>
    </w:p>
    <w:p w14:paraId="1E5096D7" w14:textId="77777777" w:rsidR="00772983" w:rsidRDefault="00772983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Augustine once said, “Our hearts are restless until they find their rest in you.” </w:t>
      </w:r>
      <w:r w:rsidR="00824BD3">
        <w:rPr>
          <w:rFonts w:ascii="Cambria" w:hAnsi="Cambria"/>
        </w:rPr>
        <w:t>What does it look like to find our rest in God? What does it look like to experience the kind of rest Jesus offers?</w:t>
      </w:r>
    </w:p>
    <w:p w14:paraId="14B776C6" w14:textId="77777777" w:rsidR="0014364E" w:rsidRPr="008F516C" w:rsidRDefault="0014364E" w:rsidP="008F516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Read Isaiah 40</w:t>
      </w:r>
      <w:r w:rsidR="000E303E">
        <w:rPr>
          <w:rFonts w:ascii="Cambria" w:hAnsi="Cambria"/>
        </w:rPr>
        <w:t xml:space="preserve">:28-31. </w:t>
      </w:r>
      <w:r w:rsidR="001B33BC">
        <w:rPr>
          <w:rFonts w:ascii="Cambria" w:hAnsi="Cambria"/>
        </w:rPr>
        <w:t>The broader context of Isaiah 40 is God’s sovereign control of the universe. How does this knowledge contribute to our ability to rest?</w:t>
      </w:r>
    </w:p>
    <w:sectPr w:rsidR="0014364E" w:rsidRPr="008F516C" w:rsidSect="00744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E4A00"/>
    <w:multiLevelType w:val="hybridMultilevel"/>
    <w:tmpl w:val="0FA6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00"/>
    <w:rsid w:val="00042474"/>
    <w:rsid w:val="000E303E"/>
    <w:rsid w:val="00130CB9"/>
    <w:rsid w:val="0014364E"/>
    <w:rsid w:val="001B33BC"/>
    <w:rsid w:val="001F4A00"/>
    <w:rsid w:val="004850F9"/>
    <w:rsid w:val="005672F3"/>
    <w:rsid w:val="006D6EA3"/>
    <w:rsid w:val="00744B34"/>
    <w:rsid w:val="00772983"/>
    <w:rsid w:val="00824BD3"/>
    <w:rsid w:val="008F516C"/>
    <w:rsid w:val="0099384B"/>
    <w:rsid w:val="00B6407E"/>
    <w:rsid w:val="00BC57E7"/>
    <w:rsid w:val="00C17DEE"/>
    <w:rsid w:val="00F368DB"/>
    <w:rsid w:val="00F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67C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2024-05-21T21:39:00Z</dcterms:created>
  <dcterms:modified xsi:type="dcterms:W3CDTF">2024-05-22T14:48:00Z</dcterms:modified>
</cp:coreProperties>
</file>