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09BA" w14:textId="45AE9771" w:rsidR="0040223E" w:rsidRPr="0040223E" w:rsidRDefault="0040223E" w:rsidP="0040223E">
      <w:pPr>
        <w:jc w:val="center"/>
        <w:rPr>
          <w:rFonts w:ascii="Copperplate Gothic Bold" w:hAnsi="Copperplate Gothic Bold"/>
          <w:sz w:val="28"/>
          <w:szCs w:val="28"/>
        </w:rPr>
      </w:pPr>
      <w:r w:rsidRPr="0040223E">
        <w:rPr>
          <w:rFonts w:ascii="Copperplate Gothic Bold" w:hAnsi="Copperplate Gothic Bold"/>
          <w:color w:val="4472C4" w:themeColor="accent1"/>
          <w:sz w:val="28"/>
          <w:szCs w:val="28"/>
        </w:rPr>
        <w:t>What is Trauma?</w:t>
      </w:r>
    </w:p>
    <w:p w14:paraId="363F0FFB" w14:textId="466D2F1F" w:rsidR="0040223E" w:rsidRDefault="0040223E" w:rsidP="0040223E">
      <w:r>
        <w:t xml:space="preserve">A </w:t>
      </w:r>
      <w:r>
        <w:t xml:space="preserve">physical, </w:t>
      </w:r>
      <w:proofErr w:type="gramStart"/>
      <w:r>
        <w:t>psychological</w:t>
      </w:r>
      <w:proofErr w:type="gramEnd"/>
      <w:r>
        <w:t xml:space="preserve"> or emotional </w:t>
      </w:r>
      <w:r>
        <w:t>event</w:t>
      </w:r>
      <w:r>
        <w:t xml:space="preserve">, such as </w:t>
      </w:r>
      <w:r>
        <w:t>extreme violence, abuse, or a life-threatening experience resulting in helplessness, horror, or in</w:t>
      </w:r>
      <w:r>
        <w:t>tense fear</w:t>
      </w:r>
      <w:r>
        <w:t xml:space="preserve"> which lasts for more than a few weeks.</w:t>
      </w:r>
    </w:p>
    <w:p w14:paraId="649E8149" w14:textId="77777777" w:rsidR="008000F7" w:rsidRDefault="008000F7" w:rsidP="0040223E"/>
    <w:p w14:paraId="39C0EEE8" w14:textId="4B0A1558" w:rsidR="0040223E" w:rsidRPr="0040223E" w:rsidRDefault="0040223E" w:rsidP="0040223E">
      <w:pPr>
        <w:jc w:val="center"/>
        <w:rPr>
          <w:rFonts w:ascii="Copperplate Gothic Bold" w:hAnsi="Copperplate Gothic Bold"/>
          <w:sz w:val="28"/>
          <w:szCs w:val="28"/>
        </w:rPr>
      </w:pPr>
      <w:r w:rsidRPr="0040223E">
        <w:rPr>
          <w:rFonts w:ascii="Copperplate Gothic Bold" w:hAnsi="Copperplate Gothic Bold"/>
          <w:color w:val="4472C4" w:themeColor="accent1"/>
          <w:sz w:val="28"/>
          <w:szCs w:val="28"/>
        </w:rPr>
        <w:t>A Snapshot of Trauma in America</w:t>
      </w:r>
    </w:p>
    <w:p w14:paraId="70933A5C" w14:textId="293DD745" w:rsidR="009024D1" w:rsidRDefault="0040223E" w:rsidP="00216EEE">
      <w:pPr>
        <w:pStyle w:val="ListParagraph"/>
        <w:numPr>
          <w:ilvl w:val="0"/>
          <w:numId w:val="4"/>
        </w:numPr>
      </w:pPr>
      <w:r>
        <w:t xml:space="preserve">Females report experiences of trauma more frequently than </w:t>
      </w:r>
      <w:proofErr w:type="gramStart"/>
      <w:r>
        <w:t>males</w:t>
      </w:r>
      <w:proofErr w:type="gramEnd"/>
    </w:p>
    <w:p w14:paraId="45464BB4" w14:textId="77777777" w:rsidR="00B41786" w:rsidRDefault="0040223E" w:rsidP="00216EEE">
      <w:pPr>
        <w:pStyle w:val="ListParagraph"/>
        <w:numPr>
          <w:ilvl w:val="0"/>
          <w:numId w:val="4"/>
        </w:numPr>
      </w:pPr>
      <w:r>
        <w:t xml:space="preserve">According to the </w:t>
      </w:r>
      <w:r w:rsidR="009024D1">
        <w:t>CDC</w:t>
      </w:r>
      <w:r>
        <w:t>, high schoolers</w:t>
      </w:r>
      <w:r w:rsidR="009024D1">
        <w:t xml:space="preserve"> </w:t>
      </w:r>
      <w:r w:rsidR="00C85E6C">
        <w:t xml:space="preserve">reported </w:t>
      </w:r>
      <w:r w:rsidR="00B41786">
        <w:t xml:space="preserve">the following </w:t>
      </w:r>
      <w:proofErr w:type="gramStart"/>
      <w:r w:rsidR="00B41786">
        <w:t>statistics</w:t>
      </w:r>
      <w:proofErr w:type="gramEnd"/>
    </w:p>
    <w:p w14:paraId="588E448C" w14:textId="7C9DE29C" w:rsidR="00B41786" w:rsidRDefault="00C85E6C" w:rsidP="00216EEE">
      <w:pPr>
        <w:pStyle w:val="ListParagraph"/>
        <w:numPr>
          <w:ilvl w:val="1"/>
          <w:numId w:val="4"/>
        </w:numPr>
      </w:pPr>
      <w:r>
        <w:t xml:space="preserve">16% </w:t>
      </w:r>
      <w:r w:rsidR="00B41786">
        <w:t xml:space="preserve">report being electronically </w:t>
      </w:r>
      <w:proofErr w:type="gramStart"/>
      <w:r w:rsidR="00B41786">
        <w:t>bulled</w:t>
      </w:r>
      <w:proofErr w:type="gramEnd"/>
    </w:p>
    <w:p w14:paraId="4B855996" w14:textId="77777777" w:rsidR="00B41786" w:rsidRDefault="00B41786" w:rsidP="00216EEE">
      <w:pPr>
        <w:pStyle w:val="ListParagraph"/>
        <w:numPr>
          <w:ilvl w:val="1"/>
          <w:numId w:val="4"/>
        </w:numPr>
      </w:pPr>
      <w:r>
        <w:t xml:space="preserve">15% reported being bullied at </w:t>
      </w:r>
      <w:proofErr w:type="gramStart"/>
      <w:r>
        <w:t>school</w:t>
      </w:r>
      <w:proofErr w:type="gramEnd"/>
    </w:p>
    <w:p w14:paraId="01D09A63" w14:textId="77777777" w:rsidR="00B41786" w:rsidRDefault="00B41786" w:rsidP="00216EEE">
      <w:pPr>
        <w:pStyle w:val="ListParagraph"/>
        <w:numPr>
          <w:ilvl w:val="1"/>
          <w:numId w:val="4"/>
        </w:numPr>
      </w:pPr>
      <w:r>
        <w:t>25% reported ever seeing someone get</w:t>
      </w:r>
      <w:r w:rsidR="00FB2A3F">
        <w:t xml:space="preserve"> physically attacked, beaten, stabbed or shot in their </w:t>
      </w:r>
      <w:proofErr w:type="gramStart"/>
      <w:r w:rsidR="00FB2A3F">
        <w:t>neighborhood</w:t>
      </w:r>
      <w:proofErr w:type="gramEnd"/>
    </w:p>
    <w:p w14:paraId="1FCA4D73" w14:textId="0FEADE5B" w:rsidR="00C85E6C" w:rsidRDefault="00C85E6C" w:rsidP="00216EEE">
      <w:pPr>
        <w:pStyle w:val="ListParagraph"/>
        <w:numPr>
          <w:ilvl w:val="1"/>
          <w:numId w:val="4"/>
        </w:numPr>
      </w:pPr>
      <w:r>
        <w:t xml:space="preserve">11% </w:t>
      </w:r>
      <w:r w:rsidR="00B41786">
        <w:t xml:space="preserve">reported </w:t>
      </w:r>
      <w:r>
        <w:t>hav</w:t>
      </w:r>
      <w:r w:rsidR="00B41786">
        <w:t xml:space="preserve">ing </w:t>
      </w:r>
      <w:r>
        <w:t xml:space="preserve">experienced sexual </w:t>
      </w:r>
      <w:proofErr w:type="gramStart"/>
      <w:r>
        <w:t>violence</w:t>
      </w:r>
      <w:proofErr w:type="gramEnd"/>
    </w:p>
    <w:p w14:paraId="56EBC26D" w14:textId="00A66B05" w:rsidR="00071E79" w:rsidRDefault="00071E79" w:rsidP="00216EEE">
      <w:pPr>
        <w:pStyle w:val="ListParagraph"/>
        <w:numPr>
          <w:ilvl w:val="0"/>
          <w:numId w:val="4"/>
        </w:numPr>
      </w:pPr>
      <w:r>
        <w:t>CDC reports that 1 in 7 children</w:t>
      </w:r>
      <w:r w:rsidR="00FB2A3F">
        <w:t xml:space="preserve"> have experienced child abuse or neglect in the past year.</w:t>
      </w:r>
    </w:p>
    <w:p w14:paraId="12B602B6" w14:textId="77777777" w:rsidR="00B41786" w:rsidRDefault="00B41786" w:rsidP="00216EEE">
      <w:pPr>
        <w:pStyle w:val="ListParagraph"/>
        <w:numPr>
          <w:ilvl w:val="0"/>
          <w:numId w:val="4"/>
        </w:numPr>
      </w:pPr>
      <w:r>
        <w:t xml:space="preserve">2019 </w:t>
      </w:r>
      <w:r w:rsidR="00071E79">
        <w:t>Barna survey that 1 in 5 US adults has experienced the effects of trauma in the past 10 years</w:t>
      </w:r>
      <w:r>
        <w:t xml:space="preserve"> (they used the above definition in </w:t>
      </w:r>
      <w:proofErr w:type="spellStart"/>
      <w:r>
        <w:t>their</w:t>
      </w:r>
      <w:proofErr w:type="spellEnd"/>
      <w:r>
        <w:t xml:space="preserve"> survey)</w:t>
      </w:r>
      <w:r w:rsidR="00071E79">
        <w:t xml:space="preserve">. </w:t>
      </w:r>
    </w:p>
    <w:p w14:paraId="3B645D0B" w14:textId="77777777" w:rsidR="00B41786" w:rsidRDefault="00B41786" w:rsidP="00216EEE">
      <w:pPr>
        <w:pStyle w:val="ListParagraph"/>
        <w:numPr>
          <w:ilvl w:val="0"/>
          <w:numId w:val="4"/>
        </w:numPr>
      </w:pPr>
      <w:r>
        <w:t xml:space="preserve">The Barna survey reported that the </w:t>
      </w:r>
      <w:r w:rsidR="00AA7DCD">
        <w:t xml:space="preserve">Incidence of trauma among practicing Christians was </w:t>
      </w:r>
      <w:proofErr w:type="gramStart"/>
      <w:r w:rsidR="00AA7DCD">
        <w:t>similar to</w:t>
      </w:r>
      <w:proofErr w:type="gramEnd"/>
      <w:r w:rsidR="00AA7DCD">
        <w:t xml:space="preserve"> the incidence among the general public</w:t>
      </w:r>
      <w:r>
        <w:t>. The most reported instances were:</w:t>
      </w:r>
    </w:p>
    <w:p w14:paraId="516624AA" w14:textId="77777777" w:rsidR="00B41786" w:rsidRDefault="00AA7DCD" w:rsidP="00216EEE">
      <w:pPr>
        <w:pStyle w:val="ListParagraph"/>
        <w:numPr>
          <w:ilvl w:val="1"/>
          <w:numId w:val="4"/>
        </w:numPr>
      </w:pPr>
      <w:r>
        <w:t>Death of a loved one</w:t>
      </w:r>
    </w:p>
    <w:p w14:paraId="52BFFDA0" w14:textId="77777777" w:rsidR="00B41786" w:rsidRDefault="00B41786" w:rsidP="00216EEE">
      <w:pPr>
        <w:pStyle w:val="ListParagraph"/>
        <w:numPr>
          <w:ilvl w:val="1"/>
          <w:numId w:val="4"/>
        </w:numPr>
      </w:pPr>
      <w:r>
        <w:t>B</w:t>
      </w:r>
      <w:r w:rsidR="00AA7DCD">
        <w:t>etrayal by a trusted individual</w:t>
      </w:r>
    </w:p>
    <w:p w14:paraId="56AD1430" w14:textId="77777777" w:rsidR="00B41786" w:rsidRDefault="00B41786" w:rsidP="00216EEE">
      <w:pPr>
        <w:pStyle w:val="ListParagraph"/>
        <w:numPr>
          <w:ilvl w:val="1"/>
          <w:numId w:val="4"/>
        </w:numPr>
      </w:pPr>
      <w:r>
        <w:t>Domestic Violence</w:t>
      </w:r>
    </w:p>
    <w:p w14:paraId="4F407DC8" w14:textId="77777777" w:rsidR="00B41786" w:rsidRDefault="00B41786" w:rsidP="00216EEE">
      <w:pPr>
        <w:pStyle w:val="ListParagraph"/>
        <w:numPr>
          <w:ilvl w:val="1"/>
          <w:numId w:val="4"/>
        </w:numPr>
      </w:pPr>
      <w:r>
        <w:t>Physical Abuse</w:t>
      </w:r>
    </w:p>
    <w:p w14:paraId="79CC5CDA" w14:textId="4F23BF0A" w:rsidR="00071E79" w:rsidRDefault="00B41786" w:rsidP="00216EEE">
      <w:pPr>
        <w:pStyle w:val="ListParagraph"/>
        <w:numPr>
          <w:ilvl w:val="1"/>
          <w:numId w:val="4"/>
        </w:numPr>
      </w:pPr>
      <w:r>
        <w:t>Sexual Abuse</w:t>
      </w:r>
    </w:p>
    <w:p w14:paraId="42D23EE8" w14:textId="77777777" w:rsidR="008000F7" w:rsidRDefault="008000F7" w:rsidP="008000F7">
      <w:pPr>
        <w:pStyle w:val="ListParagraph"/>
        <w:ind w:left="1440"/>
      </w:pPr>
    </w:p>
    <w:p w14:paraId="3295A2AF" w14:textId="0C3BA26F" w:rsidR="00407657" w:rsidRPr="008000F7" w:rsidRDefault="008000F7" w:rsidP="008000F7">
      <w:pPr>
        <w:jc w:val="center"/>
        <w:rPr>
          <w:rFonts w:ascii="Copperplate Gothic Bold" w:hAnsi="Copperplate Gothic Bold"/>
          <w:sz w:val="28"/>
          <w:szCs w:val="28"/>
        </w:rPr>
      </w:pPr>
      <w:r w:rsidRPr="008000F7">
        <w:rPr>
          <w:rFonts w:ascii="Copperplate Gothic Bold" w:hAnsi="Copperplate Gothic Bold"/>
          <w:color w:val="4472C4" w:themeColor="accent1"/>
          <w:sz w:val="28"/>
          <w:szCs w:val="28"/>
        </w:rPr>
        <w:t xml:space="preserve">Long Term </w:t>
      </w:r>
      <w:r w:rsidR="00407657" w:rsidRPr="008000F7">
        <w:rPr>
          <w:rFonts w:ascii="Copperplate Gothic Bold" w:hAnsi="Copperplate Gothic Bold"/>
          <w:color w:val="4472C4" w:themeColor="accent1"/>
          <w:sz w:val="28"/>
          <w:szCs w:val="28"/>
        </w:rPr>
        <w:t>Effects of Trauma</w:t>
      </w:r>
    </w:p>
    <w:p w14:paraId="2C11CE5C" w14:textId="77777777" w:rsidR="008000F7" w:rsidRDefault="008000F7" w:rsidP="00407657">
      <w:pPr>
        <w:pStyle w:val="ListParagraph"/>
        <w:numPr>
          <w:ilvl w:val="0"/>
          <w:numId w:val="2"/>
        </w:numPr>
        <w:sectPr w:rsidR="008000F7" w:rsidSect="00216EE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E7AE07" w14:textId="3CC45178" w:rsidR="00407657" w:rsidRDefault="00407657" w:rsidP="00216EEE">
      <w:pPr>
        <w:pStyle w:val="ListParagraph"/>
        <w:numPr>
          <w:ilvl w:val="0"/>
          <w:numId w:val="7"/>
        </w:numPr>
      </w:pPr>
      <w:r>
        <w:t xml:space="preserve">Wounds to sense of self…shame is </w:t>
      </w:r>
      <w:proofErr w:type="gramStart"/>
      <w:r>
        <w:t>common</w:t>
      </w:r>
      <w:proofErr w:type="gramEnd"/>
    </w:p>
    <w:p w14:paraId="7445844D" w14:textId="2A20232C" w:rsidR="00407657" w:rsidRDefault="00407657" w:rsidP="00216EEE">
      <w:pPr>
        <w:pStyle w:val="ListParagraph"/>
        <w:numPr>
          <w:ilvl w:val="0"/>
          <w:numId w:val="7"/>
        </w:numPr>
      </w:pPr>
      <w:r>
        <w:t>Lack of safety often resulting in hypervigilance</w:t>
      </w:r>
    </w:p>
    <w:p w14:paraId="18A86D54" w14:textId="5010726A" w:rsidR="00407657" w:rsidRDefault="00407657" w:rsidP="00216EEE">
      <w:pPr>
        <w:pStyle w:val="ListParagraph"/>
        <w:numPr>
          <w:ilvl w:val="0"/>
          <w:numId w:val="7"/>
        </w:numPr>
      </w:pPr>
      <w:r>
        <w:t xml:space="preserve">Inability to regulate </w:t>
      </w:r>
      <w:proofErr w:type="gramStart"/>
      <w:r>
        <w:t>emotions</w:t>
      </w:r>
      <w:proofErr w:type="gramEnd"/>
    </w:p>
    <w:p w14:paraId="46A0005A" w14:textId="7602B50C" w:rsidR="00407657" w:rsidRDefault="00407657" w:rsidP="00216EEE">
      <w:pPr>
        <w:pStyle w:val="ListParagraph"/>
        <w:numPr>
          <w:ilvl w:val="0"/>
          <w:numId w:val="7"/>
        </w:numPr>
      </w:pPr>
      <w:r>
        <w:t>Repression of emotions</w:t>
      </w:r>
    </w:p>
    <w:p w14:paraId="4ACA9629" w14:textId="5DC52DD3" w:rsidR="00281261" w:rsidRDefault="00281261" w:rsidP="00216EEE">
      <w:pPr>
        <w:pStyle w:val="ListParagraph"/>
        <w:numPr>
          <w:ilvl w:val="0"/>
          <w:numId w:val="7"/>
        </w:numPr>
      </w:pPr>
      <w:r>
        <w:t>Unexplained somatic symptoms</w:t>
      </w:r>
    </w:p>
    <w:p w14:paraId="5A2354CE" w14:textId="31DB7993" w:rsidR="00281261" w:rsidRDefault="00281261" w:rsidP="00216EEE">
      <w:pPr>
        <w:pStyle w:val="ListParagraph"/>
        <w:numPr>
          <w:ilvl w:val="0"/>
          <w:numId w:val="7"/>
        </w:numPr>
      </w:pPr>
      <w:r>
        <w:t>Lack of trust in authority figures</w:t>
      </w:r>
    </w:p>
    <w:p w14:paraId="42265EE3" w14:textId="77777777" w:rsidR="008000F7" w:rsidRDefault="008000F7">
      <w:pPr>
        <w:sectPr w:rsidR="008000F7" w:rsidSect="008000F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314DD7" w14:textId="77777777" w:rsidR="008000F7" w:rsidRDefault="008000F7" w:rsidP="008000F7">
      <w:pPr>
        <w:jc w:val="center"/>
        <w:rPr>
          <w:rFonts w:ascii="Copperplate Gothic Bold" w:hAnsi="Copperplate Gothic Bold"/>
          <w:color w:val="4472C4" w:themeColor="accent1"/>
          <w:sz w:val="28"/>
          <w:szCs w:val="28"/>
        </w:rPr>
      </w:pPr>
    </w:p>
    <w:p w14:paraId="336CE53E" w14:textId="16C434FB" w:rsidR="008C1389" w:rsidRPr="008000F7" w:rsidRDefault="008C1389" w:rsidP="008000F7">
      <w:pPr>
        <w:jc w:val="center"/>
        <w:rPr>
          <w:rFonts w:ascii="Copperplate Gothic Bold" w:hAnsi="Copperplate Gothic Bold"/>
          <w:sz w:val="28"/>
          <w:szCs w:val="28"/>
        </w:rPr>
      </w:pPr>
      <w:r w:rsidRPr="008000F7">
        <w:rPr>
          <w:rFonts w:ascii="Copperplate Gothic Bold" w:hAnsi="Copperplate Gothic Bold"/>
          <w:color w:val="4472C4" w:themeColor="accent1"/>
          <w:sz w:val="28"/>
          <w:szCs w:val="28"/>
        </w:rPr>
        <w:t>Tips for Talking to Someone who has revealed Trauma to You:</w:t>
      </w:r>
    </w:p>
    <w:p w14:paraId="7E83DD9C" w14:textId="77777777" w:rsidR="008000F7" w:rsidRDefault="008000F7" w:rsidP="008C1389">
      <w:pPr>
        <w:pStyle w:val="ListParagraph"/>
        <w:numPr>
          <w:ilvl w:val="0"/>
          <w:numId w:val="1"/>
        </w:numPr>
        <w:sectPr w:rsidR="008000F7" w:rsidSect="008000F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0D4135" w14:textId="1B7FD179" w:rsidR="008C1389" w:rsidRDefault="008C1389" w:rsidP="00216EEE">
      <w:pPr>
        <w:pStyle w:val="ListParagraph"/>
        <w:numPr>
          <w:ilvl w:val="0"/>
          <w:numId w:val="9"/>
        </w:numPr>
      </w:pPr>
      <w:r>
        <w:t xml:space="preserve">Believe first; question </w:t>
      </w:r>
      <w:proofErr w:type="gramStart"/>
      <w:r>
        <w:t>later</w:t>
      </w:r>
      <w:proofErr w:type="gramEnd"/>
    </w:p>
    <w:p w14:paraId="1D5FD5F9" w14:textId="631D7942" w:rsidR="00407657" w:rsidRDefault="00407657" w:rsidP="00216EEE">
      <w:pPr>
        <w:pStyle w:val="ListParagraph"/>
        <w:numPr>
          <w:ilvl w:val="0"/>
          <w:numId w:val="9"/>
        </w:numPr>
      </w:pPr>
      <w:r>
        <w:t xml:space="preserve">Reflect </w:t>
      </w:r>
      <w:proofErr w:type="gramStart"/>
      <w:r>
        <w:t>feelings</w:t>
      </w:r>
      <w:proofErr w:type="gramEnd"/>
    </w:p>
    <w:p w14:paraId="41C4B4C1" w14:textId="5DBC45C9" w:rsidR="00407657" w:rsidRDefault="00407657" w:rsidP="00216EEE">
      <w:pPr>
        <w:pStyle w:val="ListParagraph"/>
        <w:numPr>
          <w:ilvl w:val="0"/>
          <w:numId w:val="9"/>
        </w:numPr>
      </w:pPr>
      <w:r>
        <w:t xml:space="preserve">Use open-ended </w:t>
      </w:r>
      <w:proofErr w:type="gramStart"/>
      <w:r>
        <w:t>questions</w:t>
      </w:r>
      <w:proofErr w:type="gramEnd"/>
    </w:p>
    <w:p w14:paraId="7591C95F" w14:textId="77CD9061" w:rsidR="008C1389" w:rsidRDefault="008C1389" w:rsidP="00216EEE">
      <w:pPr>
        <w:pStyle w:val="ListParagraph"/>
        <w:numPr>
          <w:ilvl w:val="0"/>
          <w:numId w:val="9"/>
        </w:numPr>
      </w:pPr>
      <w:r>
        <w:t xml:space="preserve">Avoid trite theological </w:t>
      </w:r>
      <w:proofErr w:type="gramStart"/>
      <w:r>
        <w:t>phrases</w:t>
      </w:r>
      <w:proofErr w:type="gramEnd"/>
    </w:p>
    <w:p w14:paraId="4ECE2AE1" w14:textId="2F7DBB01" w:rsidR="008C1389" w:rsidRDefault="008C1389" w:rsidP="00216EEE">
      <w:pPr>
        <w:pStyle w:val="ListParagraph"/>
        <w:numPr>
          <w:ilvl w:val="0"/>
          <w:numId w:val="9"/>
        </w:numPr>
      </w:pPr>
      <w:r>
        <w:t>Have compassion</w:t>
      </w:r>
      <w:r w:rsidR="003D06F9">
        <w:t xml:space="preserve">; grieve with </w:t>
      </w:r>
      <w:proofErr w:type="gramStart"/>
      <w:r w:rsidR="003D06F9">
        <w:t>them</w:t>
      </w:r>
      <w:proofErr w:type="gramEnd"/>
    </w:p>
    <w:p w14:paraId="3CA6FDBE" w14:textId="2163137A" w:rsidR="008C1389" w:rsidRDefault="008C1389" w:rsidP="00216EEE">
      <w:pPr>
        <w:pStyle w:val="ListParagraph"/>
        <w:numPr>
          <w:ilvl w:val="0"/>
          <w:numId w:val="9"/>
        </w:numPr>
      </w:pPr>
      <w:r>
        <w:t xml:space="preserve">Focus on </w:t>
      </w:r>
      <w:proofErr w:type="gramStart"/>
      <w:r>
        <w:t>relationship</w:t>
      </w:r>
      <w:proofErr w:type="gramEnd"/>
    </w:p>
    <w:p w14:paraId="71C7298B" w14:textId="3EA1E8D4" w:rsidR="008C1389" w:rsidRDefault="008C1389" w:rsidP="00216EEE">
      <w:pPr>
        <w:pStyle w:val="ListParagraph"/>
        <w:numPr>
          <w:ilvl w:val="0"/>
          <w:numId w:val="9"/>
        </w:numPr>
      </w:pPr>
      <w:r>
        <w:t xml:space="preserve">Be </w:t>
      </w:r>
      <w:proofErr w:type="gramStart"/>
      <w:r>
        <w:t>consistent</w:t>
      </w:r>
      <w:proofErr w:type="gramEnd"/>
    </w:p>
    <w:p w14:paraId="1AF4D5F4" w14:textId="31A740C5" w:rsidR="008C1389" w:rsidRDefault="008C1389" w:rsidP="00216EEE">
      <w:pPr>
        <w:pStyle w:val="ListParagraph"/>
        <w:numPr>
          <w:ilvl w:val="0"/>
          <w:numId w:val="9"/>
        </w:numPr>
      </w:pPr>
      <w:r>
        <w:t>Maintain Boundaries</w:t>
      </w:r>
    </w:p>
    <w:p w14:paraId="23D9A5D5" w14:textId="77777777" w:rsidR="008000F7" w:rsidRDefault="008000F7" w:rsidP="008C1389">
      <w:pPr>
        <w:sectPr w:rsidR="008000F7" w:rsidSect="008000F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A1DCB19" w14:textId="77777777" w:rsidR="008C1389" w:rsidRDefault="008C1389" w:rsidP="008C1389"/>
    <w:p w14:paraId="66F094B8" w14:textId="77777777" w:rsidR="008C1389" w:rsidRDefault="008C1389" w:rsidP="008C1389"/>
    <w:p w14:paraId="4A0FBE09" w14:textId="77777777" w:rsidR="00AA7DCD" w:rsidRDefault="00AA7DCD"/>
    <w:p w14:paraId="2C9D96E8" w14:textId="77777777" w:rsidR="009024D1" w:rsidRDefault="009024D1"/>
    <w:sectPr w:rsidR="009024D1" w:rsidSect="008000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D433" w14:textId="77777777" w:rsidR="0040223E" w:rsidRDefault="0040223E" w:rsidP="0040223E">
      <w:pPr>
        <w:spacing w:after="0" w:line="240" w:lineRule="auto"/>
      </w:pPr>
      <w:r>
        <w:separator/>
      </w:r>
    </w:p>
  </w:endnote>
  <w:endnote w:type="continuationSeparator" w:id="0">
    <w:p w14:paraId="7EAAFB86" w14:textId="77777777" w:rsidR="0040223E" w:rsidRDefault="0040223E" w:rsidP="0040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E5B7" w14:textId="4B944F6F" w:rsidR="0040223E" w:rsidRPr="00216EEE" w:rsidRDefault="0040223E" w:rsidP="00216EEE">
    <w:pPr>
      <w:spacing w:before="360" w:after="0" w:line="240" w:lineRule="auto"/>
      <w:jc w:val="center"/>
      <w:rPr>
        <w:i/>
        <w:iCs/>
        <w:color w:val="4472C4" w:themeColor="accent1"/>
        <w:sz w:val="28"/>
        <w:szCs w:val="28"/>
      </w:rPr>
    </w:pPr>
    <w:r w:rsidRPr="00216EEE">
      <w:rPr>
        <w:i/>
        <w:iCs/>
        <w:color w:val="4472C4" w:themeColor="accent1"/>
        <w:sz w:val="28"/>
        <w:szCs w:val="28"/>
      </w:rPr>
      <w:t xml:space="preserve">When he saw the crowds, he had compassion for them, </w:t>
    </w:r>
  </w:p>
  <w:p w14:paraId="452F92D1" w14:textId="77777777" w:rsidR="0040223E" w:rsidRPr="00216EEE" w:rsidRDefault="0040223E" w:rsidP="0040223E">
    <w:pPr>
      <w:spacing w:after="0" w:line="240" w:lineRule="auto"/>
      <w:jc w:val="center"/>
      <w:rPr>
        <w:i/>
        <w:iCs/>
        <w:color w:val="4472C4" w:themeColor="accent1"/>
        <w:sz w:val="28"/>
        <w:szCs w:val="28"/>
      </w:rPr>
    </w:pPr>
    <w:r w:rsidRPr="00216EEE">
      <w:rPr>
        <w:i/>
        <w:iCs/>
        <w:color w:val="4472C4" w:themeColor="accent1"/>
        <w:sz w:val="28"/>
        <w:szCs w:val="28"/>
      </w:rPr>
      <w:t>because they were harassed and helpless, like sheep without a shepherd.</w:t>
    </w:r>
  </w:p>
  <w:p w14:paraId="4D204726" w14:textId="77777777" w:rsidR="0040223E" w:rsidRPr="00216EEE" w:rsidRDefault="0040223E" w:rsidP="0040223E">
    <w:pPr>
      <w:spacing w:after="0" w:line="240" w:lineRule="auto"/>
      <w:jc w:val="center"/>
      <w:rPr>
        <w:i/>
        <w:iCs/>
        <w:color w:val="4472C4" w:themeColor="accent1"/>
        <w:sz w:val="28"/>
        <w:szCs w:val="28"/>
      </w:rPr>
    </w:pPr>
    <w:r w:rsidRPr="00216EEE">
      <w:rPr>
        <w:i/>
        <w:iCs/>
        <w:color w:val="4472C4" w:themeColor="accent1"/>
        <w:sz w:val="28"/>
        <w:szCs w:val="28"/>
      </w:rPr>
      <w:t>Mark 9:36 ESV</w:t>
    </w:r>
  </w:p>
  <w:p w14:paraId="033B384D" w14:textId="0CBDBFEF" w:rsidR="0040223E" w:rsidRDefault="0040223E">
    <w:pPr>
      <w:pStyle w:val="Footer"/>
    </w:pPr>
  </w:p>
  <w:p w14:paraId="0DBCDEB3" w14:textId="77777777" w:rsidR="0040223E" w:rsidRDefault="0040223E">
    <w:pPr>
      <w:pStyle w:val="Footer"/>
    </w:pPr>
  </w:p>
  <w:p w14:paraId="33508E5D" w14:textId="77777777" w:rsidR="0040223E" w:rsidRDefault="0040223E">
    <w:pPr>
      <w:pStyle w:val="Footer"/>
    </w:pPr>
  </w:p>
  <w:p w14:paraId="1E5EC1C1" w14:textId="77777777" w:rsidR="0040223E" w:rsidRDefault="0040223E">
    <w:pPr>
      <w:pStyle w:val="Footer"/>
    </w:pPr>
  </w:p>
  <w:p w14:paraId="7713B0E9" w14:textId="77777777" w:rsidR="0040223E" w:rsidRDefault="0040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D5BB" w14:textId="77777777" w:rsidR="0040223E" w:rsidRDefault="0040223E" w:rsidP="0040223E">
      <w:pPr>
        <w:spacing w:after="0" w:line="240" w:lineRule="auto"/>
      </w:pPr>
      <w:r>
        <w:separator/>
      </w:r>
    </w:p>
  </w:footnote>
  <w:footnote w:type="continuationSeparator" w:id="0">
    <w:p w14:paraId="022FB550" w14:textId="77777777" w:rsidR="0040223E" w:rsidRDefault="0040223E" w:rsidP="0040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130"/>
    <w:multiLevelType w:val="hybridMultilevel"/>
    <w:tmpl w:val="791A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1FA2"/>
    <w:multiLevelType w:val="hybridMultilevel"/>
    <w:tmpl w:val="6476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64899"/>
    <w:multiLevelType w:val="hybridMultilevel"/>
    <w:tmpl w:val="6C0EE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A59C6"/>
    <w:multiLevelType w:val="hybridMultilevel"/>
    <w:tmpl w:val="0AEA25AC"/>
    <w:lvl w:ilvl="0" w:tplc="4CD60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E29C0"/>
    <w:multiLevelType w:val="hybridMultilevel"/>
    <w:tmpl w:val="2B968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4769B"/>
    <w:multiLevelType w:val="hybridMultilevel"/>
    <w:tmpl w:val="1C9E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3AF6"/>
    <w:multiLevelType w:val="hybridMultilevel"/>
    <w:tmpl w:val="3E90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297F"/>
    <w:multiLevelType w:val="hybridMultilevel"/>
    <w:tmpl w:val="D6E82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B1449"/>
    <w:multiLevelType w:val="hybridMultilevel"/>
    <w:tmpl w:val="3F809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80095">
    <w:abstractNumId w:val="2"/>
  </w:num>
  <w:num w:numId="2" w16cid:durableId="244608594">
    <w:abstractNumId w:val="5"/>
  </w:num>
  <w:num w:numId="3" w16cid:durableId="922027753">
    <w:abstractNumId w:val="0"/>
  </w:num>
  <w:num w:numId="4" w16cid:durableId="228345680">
    <w:abstractNumId w:val="1"/>
  </w:num>
  <w:num w:numId="5" w16cid:durableId="1528712690">
    <w:abstractNumId w:val="3"/>
  </w:num>
  <w:num w:numId="6" w16cid:durableId="930505364">
    <w:abstractNumId w:val="6"/>
  </w:num>
  <w:num w:numId="7" w16cid:durableId="1521241223">
    <w:abstractNumId w:val="4"/>
  </w:num>
  <w:num w:numId="8" w16cid:durableId="1818525037">
    <w:abstractNumId w:val="8"/>
  </w:num>
  <w:num w:numId="9" w16cid:durableId="375391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D1"/>
    <w:rsid w:val="00071E79"/>
    <w:rsid w:val="00216EEE"/>
    <w:rsid w:val="00281261"/>
    <w:rsid w:val="00291077"/>
    <w:rsid w:val="003D06F9"/>
    <w:rsid w:val="003F04A1"/>
    <w:rsid w:val="0040223E"/>
    <w:rsid w:val="00407657"/>
    <w:rsid w:val="006B159A"/>
    <w:rsid w:val="006E1883"/>
    <w:rsid w:val="008000F7"/>
    <w:rsid w:val="0089204C"/>
    <w:rsid w:val="008C1389"/>
    <w:rsid w:val="009024D1"/>
    <w:rsid w:val="00AA7DCD"/>
    <w:rsid w:val="00AF39E0"/>
    <w:rsid w:val="00B41786"/>
    <w:rsid w:val="00C85E6C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08C19"/>
  <w15:chartTrackingRefBased/>
  <w15:docId w15:val="{E8FE03DA-E431-4C69-A231-246F9682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3E"/>
  </w:style>
  <w:style w:type="paragraph" w:styleId="Footer">
    <w:name w:val="footer"/>
    <w:basedOn w:val="Normal"/>
    <w:link w:val="FooterChar"/>
    <w:uiPriority w:val="99"/>
    <w:unhideWhenUsed/>
    <w:rsid w:val="0040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Parks</dc:creator>
  <cp:keywords/>
  <dc:description/>
  <cp:lastModifiedBy>Elizabeth Parks</cp:lastModifiedBy>
  <cp:revision>1</cp:revision>
  <cp:lastPrinted>2023-08-08T19:09:00Z</cp:lastPrinted>
  <dcterms:created xsi:type="dcterms:W3CDTF">2023-08-07T18:15:00Z</dcterms:created>
  <dcterms:modified xsi:type="dcterms:W3CDTF">2023-08-08T19:37:00Z</dcterms:modified>
</cp:coreProperties>
</file>